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33BB" w14:textId="77777777" w:rsidR="007B0E83" w:rsidRPr="00FD4BE9" w:rsidRDefault="007B0E83" w:rsidP="007B0E83">
      <w:pPr>
        <w:widowControl w:val="0"/>
        <w:autoSpaceDE w:val="0"/>
        <w:autoSpaceDN w:val="0"/>
        <w:adjustRightInd w:val="0"/>
        <w:spacing w:before="16" w:line="200" w:lineRule="exact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77E7832B" w14:textId="774BD40D" w:rsidR="007B0E83" w:rsidRPr="00FD4BE9" w:rsidRDefault="007B0E83" w:rsidP="00631C75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ind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a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v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n</w:t>
      </w:r>
      <w:proofErr w:type="spellEnd"/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,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h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j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m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t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d</w:t>
      </w:r>
      <w:proofErr w:type="spellEnd"/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g</w:t>
      </w:r>
      <w:proofErr w:type="spellEnd"/>
      <w:r w:rsidRPr="00FD4BE9">
        <w:rPr>
          <w:rFonts w:ascii="Lexia Light" w:hAnsi="Lexia Light" w:cs="Calibri"/>
          <w:bCs/>
          <w:color w:val="000000" w:themeColor="text1"/>
          <w:spacing w:val="2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for</w:t>
      </w:r>
      <w:r w:rsidR="0066350F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m</w:t>
      </w:r>
      <w:r w:rsidR="00D121A4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å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l</w:t>
      </w:r>
      <w:proofErr w:type="spellEnd"/>
    </w:p>
    <w:p w14:paraId="60B25DA1" w14:textId="77777777" w:rsidR="007B0E83" w:rsidRPr="00FD4BE9" w:rsidRDefault="007B0E83" w:rsidP="007B0E83">
      <w:pPr>
        <w:widowControl w:val="0"/>
        <w:autoSpaceDE w:val="0"/>
        <w:autoSpaceDN w:val="0"/>
        <w:adjustRightInd w:val="0"/>
        <w:ind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258806EE" w14:textId="1D9DE17E" w:rsidR="003B31EF" w:rsidRDefault="007B0E83" w:rsidP="0048424B">
      <w:pPr>
        <w:pStyle w:val="NormalWeb"/>
        <w:shd w:val="clear" w:color="auto" w:fill="FFFFFF"/>
        <w:ind w:left="720"/>
        <w:textAlignment w:val="baseline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[n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r]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c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/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til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nhv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35E5EF78" w14:textId="103583A2" w:rsidR="00BD12B3" w:rsidRPr="00BD12B3" w:rsidRDefault="00BD12B3" w:rsidP="00BD12B3">
      <w:pPr>
        <w:pStyle w:val="NormalWeb"/>
        <w:shd w:val="clear" w:color="auto" w:fill="FFFFFF"/>
        <w:ind w:left="720"/>
        <w:textAlignment w:val="baseline"/>
        <w:rPr>
          <w:rFonts w:ascii="Lexia Light" w:hAnsi="Lexia Light" w:cs="Calibri"/>
          <w:color w:val="000000" w:themeColor="text1"/>
          <w:sz w:val="22"/>
          <w:szCs w:val="22"/>
        </w:rPr>
      </w:pPr>
      <w:r w:rsidRPr="00BD12B3">
        <w:rPr>
          <w:rFonts w:ascii="Lexia Light" w:hAnsi="Lexia Light" w:cs="Calibri"/>
          <w:color w:val="000000" w:themeColor="text1"/>
          <w:sz w:val="22"/>
          <w:szCs w:val="22"/>
        </w:rPr>
        <w:t>Dansk Selskab for Virksomhedsledelses formål tager afsæt i den paragraf, som blev formuleret ved Selskabets stiftelse den 8. april 1965:</w:t>
      </w:r>
    </w:p>
    <w:p w14:paraId="3F3A865F" w14:textId="6FDC2E50" w:rsidR="00BD12B3" w:rsidRPr="00D764CC" w:rsidRDefault="00BD12B3" w:rsidP="00BD12B3">
      <w:pPr>
        <w:pStyle w:val="NormalWeb"/>
        <w:shd w:val="clear" w:color="auto" w:fill="FFFFFF"/>
        <w:ind w:left="720"/>
        <w:textAlignment w:val="baseline"/>
        <w:rPr>
          <w:rFonts w:ascii="Lexia Light" w:hAnsi="Lexia Light" w:cs="Calibri"/>
          <w:b/>
          <w:bCs/>
          <w:color w:val="000000" w:themeColor="text1"/>
          <w:sz w:val="22"/>
          <w:szCs w:val="22"/>
        </w:rPr>
      </w:pPr>
      <w:r w:rsidRPr="00D764CC">
        <w:rPr>
          <w:rFonts w:ascii="Lexia Light" w:hAnsi="Lexia Light" w:cs="Calibri"/>
          <w:b/>
          <w:bCs/>
          <w:color w:val="000000" w:themeColor="text1"/>
          <w:sz w:val="22"/>
          <w:szCs w:val="22"/>
        </w:rPr>
        <w:t>Selskabets formål er at fremme moderne og ansvarlig ledelse gennem udveksling af viden og dialog for derved at bidrage til bæredygtig, økonomisk fremgang og generel forbedring af levevilkårene i Danmark og verden omkring os.</w:t>
      </w:r>
    </w:p>
    <w:p w14:paraId="135AD4F6" w14:textId="6282EA5F" w:rsidR="00BD12B3" w:rsidRPr="005F01B9" w:rsidRDefault="00BD12B3" w:rsidP="00BD12B3">
      <w:pPr>
        <w:pStyle w:val="NormalWeb"/>
        <w:shd w:val="clear" w:color="auto" w:fill="FFFFFF"/>
        <w:ind w:left="720"/>
        <w:textAlignment w:val="baseline"/>
        <w:rPr>
          <w:rFonts w:ascii="Lexia Light" w:hAnsi="Lexia Light" w:cs="Calibri"/>
          <w:color w:val="000000" w:themeColor="text1"/>
          <w:sz w:val="22"/>
          <w:szCs w:val="22"/>
        </w:rPr>
      </w:pPr>
      <w:r w:rsidRPr="005F01B9">
        <w:rPr>
          <w:rFonts w:ascii="Lexia Light" w:hAnsi="Lexia Light" w:cs="Calibri"/>
          <w:color w:val="000000" w:themeColor="text1"/>
          <w:sz w:val="22"/>
          <w:szCs w:val="22"/>
        </w:rPr>
        <w:t>Selskabet virker først og fremmest gennem VL-grupperne, der mødes med jævne mellemrum for at udveksle erfaringer, viden og ideer på tværs af brancher og sektorer i det danske samfund – og gerne med internationalt udsyn.</w:t>
      </w:r>
    </w:p>
    <w:p w14:paraId="11585F54" w14:textId="50B5A14D" w:rsidR="00E665C0" w:rsidRDefault="00BD12B3" w:rsidP="00E665C0">
      <w:pPr>
        <w:pStyle w:val="NormalWeb"/>
        <w:shd w:val="clear" w:color="auto" w:fill="FFFFFF"/>
        <w:ind w:left="720"/>
        <w:textAlignment w:val="baseline"/>
        <w:rPr>
          <w:rFonts w:ascii="Lexia Light" w:hAnsi="Lexia Light" w:cs="Calibri"/>
          <w:color w:val="000000" w:themeColor="text1"/>
          <w:sz w:val="22"/>
          <w:szCs w:val="22"/>
        </w:rPr>
      </w:pPr>
      <w:r w:rsidRPr="005F01B9">
        <w:rPr>
          <w:rFonts w:ascii="Lexia Light" w:hAnsi="Lexia Light" w:cs="Calibri"/>
          <w:color w:val="000000" w:themeColor="text1"/>
          <w:sz w:val="22"/>
          <w:szCs w:val="22"/>
        </w:rPr>
        <w:t>VL-grupperne udgør fortrolige og uformelle rum for samtaler, oplæg og oplevelser, der kan inspirere og styrke det enkelte medlems personlige lederskab. Selskabet stræber efter at motivere dialogen i VL-grupperne til ikke kun at handle om ledelse, men også om almene samfundsforhold og ledernes roller i relation hertil.</w:t>
      </w:r>
    </w:p>
    <w:p w14:paraId="62F9EB00" w14:textId="77777777" w:rsidR="00E665C0" w:rsidRPr="005F01B9" w:rsidRDefault="00E665C0" w:rsidP="00E665C0">
      <w:pPr>
        <w:pStyle w:val="NormalWeb"/>
        <w:shd w:val="clear" w:color="auto" w:fill="FFFFFF"/>
        <w:ind w:left="720"/>
        <w:textAlignment w:val="baseline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75696C91" w14:textId="4665D608" w:rsidR="004C0C8D" w:rsidRPr="005F2E82" w:rsidRDefault="004C0C8D" w:rsidP="005F2E82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48424B">
        <w:rPr>
          <w:rFonts w:ascii="Lexia Light" w:hAnsi="Lexia Light" w:cs="Calibri"/>
          <w:bCs/>
          <w:color w:val="000000" w:themeColor="text1"/>
          <w:spacing w:val="-1"/>
          <w:sz w:val="22"/>
          <w:szCs w:val="22"/>
        </w:rPr>
        <w:t>Fo</w:t>
      </w:r>
      <w:r w:rsidRPr="0048424B">
        <w:rPr>
          <w:rFonts w:ascii="Lexia Light" w:hAnsi="Lexia Light" w:cs="Calibri"/>
          <w:bCs/>
          <w:color w:val="000000" w:themeColor="text1"/>
          <w:spacing w:val="-2"/>
          <w:sz w:val="22"/>
          <w:szCs w:val="22"/>
        </w:rPr>
        <w:t>r</w:t>
      </w:r>
      <w:r w:rsidRPr="0048424B">
        <w:rPr>
          <w:rFonts w:ascii="Lexia Light" w:hAnsi="Lexia Light" w:cs="Calibri"/>
          <w:bCs/>
          <w:color w:val="000000" w:themeColor="text1"/>
          <w:sz w:val="22"/>
          <w:szCs w:val="22"/>
        </w:rPr>
        <w:t>m</w:t>
      </w:r>
      <w:r w:rsidRPr="0048424B">
        <w:rPr>
          <w:rFonts w:ascii="Lexia Light" w:hAnsi="Lexia Light" w:cs="Calibri"/>
          <w:bCs/>
          <w:color w:val="000000" w:themeColor="text1"/>
          <w:spacing w:val="-1"/>
          <w:sz w:val="22"/>
          <w:szCs w:val="22"/>
        </w:rPr>
        <w:t>and</w:t>
      </w:r>
      <w:r w:rsidRPr="0048424B">
        <w:rPr>
          <w:rFonts w:ascii="Lexia Light" w:hAnsi="Lexia Light" w:cs="Calibri"/>
          <w:bCs/>
          <w:color w:val="000000" w:themeColor="text1"/>
          <w:spacing w:val="1"/>
          <w:sz w:val="22"/>
          <w:szCs w:val="22"/>
        </w:rPr>
        <w:t>s</w:t>
      </w:r>
      <w:r w:rsidRPr="0048424B">
        <w:rPr>
          <w:rFonts w:ascii="Lexia Light" w:hAnsi="Lexia Light" w:cs="Calibri"/>
          <w:bCs/>
          <w:color w:val="000000" w:themeColor="text1"/>
          <w:sz w:val="22"/>
          <w:szCs w:val="22"/>
        </w:rPr>
        <w:t>k</w:t>
      </w:r>
      <w:r w:rsidRPr="0048424B">
        <w:rPr>
          <w:rFonts w:ascii="Lexia Light" w:hAnsi="Lexia Light" w:cs="Calibri"/>
          <w:bCs/>
          <w:color w:val="000000" w:themeColor="text1"/>
          <w:spacing w:val="-1"/>
          <w:sz w:val="22"/>
          <w:szCs w:val="22"/>
        </w:rPr>
        <w:t>abe</w:t>
      </w:r>
      <w:r w:rsidRPr="0048424B">
        <w:rPr>
          <w:rFonts w:ascii="Lexia Light" w:hAnsi="Lexia Light" w:cs="Calibri"/>
          <w:bCs/>
          <w:color w:val="000000" w:themeColor="text1"/>
          <w:sz w:val="22"/>
          <w:szCs w:val="22"/>
        </w:rPr>
        <w:t>t, rekrutterings</w:t>
      </w:r>
      <w:r>
        <w:rPr>
          <w:rFonts w:ascii="Lexia Light" w:hAnsi="Lexia Light" w:cs="Calibri"/>
          <w:bCs/>
          <w:color w:val="000000" w:themeColor="text1"/>
          <w:sz w:val="22"/>
          <w:szCs w:val="22"/>
        </w:rPr>
        <w:t>-</w:t>
      </w:r>
      <w:r w:rsidRPr="0048424B">
        <w:rPr>
          <w:rFonts w:ascii="Lexia Light" w:hAnsi="Lexia Light" w:cs="Calibri"/>
          <w:bCs/>
          <w:color w:val="000000" w:themeColor="text1"/>
          <w:sz w:val="22"/>
          <w:szCs w:val="22"/>
        </w:rPr>
        <w:t xml:space="preserve"> og arrangement</w:t>
      </w:r>
      <w:r>
        <w:rPr>
          <w:rFonts w:ascii="Lexia Light" w:hAnsi="Lexia Light" w:cs="Calibri"/>
          <w:bCs/>
          <w:color w:val="000000" w:themeColor="text1"/>
          <w:sz w:val="22"/>
          <w:szCs w:val="22"/>
        </w:rPr>
        <w:t xml:space="preserve">sudvalg </w:t>
      </w:r>
    </w:p>
    <w:p w14:paraId="348E42A5" w14:textId="4BD0C8A6" w:rsidR="004C0C8D" w:rsidRPr="00D121A4" w:rsidRDefault="004C0C8D" w:rsidP="005F2E8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right="96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 at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>
        <w:rPr>
          <w:rFonts w:ascii="Lexia Light" w:hAnsi="Lexia Light" w:cs="Calibri"/>
          <w:color w:val="000000" w:themeColor="text1"/>
          <w:sz w:val="22"/>
          <w:szCs w:val="22"/>
        </w:rPr>
        <w:t>to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ad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Lexia Light" w:hAnsi="Lexia Light" w:cs="Calibri"/>
          <w:color w:val="000000" w:themeColor="text1"/>
          <w:spacing w:val="1"/>
          <w:sz w:val="22"/>
          <w:szCs w:val="22"/>
        </w:rPr>
        <w:t>rekrutterings- og arrangementsudvalg, hvilket sikrer størst mulig involvering af Gruppens medlemmer.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alg 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fi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</w:p>
    <w:p w14:paraId="509F835D" w14:textId="23AE56AF" w:rsidR="004C0C8D" w:rsidRPr="005F2E82" w:rsidRDefault="004C0C8D" w:rsidP="004C0C8D">
      <w:pPr>
        <w:widowControl w:val="0"/>
        <w:autoSpaceDE w:val="0"/>
        <w:autoSpaceDN w:val="0"/>
        <w:adjustRightInd w:val="0"/>
        <w:ind w:left="720" w:right="1571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til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lskab for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e</w:t>
      </w:r>
      <w:r w:rsidR="005F2E82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). </w:t>
      </w:r>
      <w:r w:rsidRPr="005F2E82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F</w:t>
      </w:r>
      <w:r w:rsidRPr="005F2E82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5F2E82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5F2E82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5F2E82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ka</w:t>
      </w:r>
      <w:r w:rsidRPr="005F2E82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5F2E82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5F2E82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5F2E82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asts</w:t>
      </w:r>
      <w:r w:rsidRPr="005F2E82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æ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tter</w:t>
      </w:r>
      <w:r w:rsidRPr="005F2E82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selv</w:t>
      </w:r>
      <w:r w:rsidRPr="005F2E82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sin f</w:t>
      </w:r>
      <w:r w:rsidRPr="005F2E82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5F2E82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et</w:t>
      </w:r>
      <w:r w:rsidRPr="005F2E82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5F2E82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5F2E82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5F2E82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5F2E82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5F2E82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0E1E0B16" w14:textId="28B94BA6" w:rsidR="004C0C8D" w:rsidRDefault="004C0C8D" w:rsidP="0086052C">
      <w:pPr>
        <w:widowControl w:val="0"/>
        <w:autoSpaceDE w:val="0"/>
        <w:autoSpaceDN w:val="0"/>
        <w:adjustRightInd w:val="0"/>
        <w:ind w:right="483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6797E150" w14:textId="77777777" w:rsidR="00E665C0" w:rsidRDefault="00E665C0" w:rsidP="0086052C">
      <w:pPr>
        <w:widowControl w:val="0"/>
        <w:autoSpaceDE w:val="0"/>
        <w:autoSpaceDN w:val="0"/>
        <w:adjustRightInd w:val="0"/>
        <w:ind w:right="483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839A93E" w14:textId="77777777" w:rsidR="004C0C8D" w:rsidRPr="00D121A4" w:rsidRDefault="004C0C8D" w:rsidP="0086052C">
      <w:pPr>
        <w:widowControl w:val="0"/>
        <w:autoSpaceDE w:val="0"/>
        <w:autoSpaceDN w:val="0"/>
        <w:adjustRightInd w:val="0"/>
        <w:ind w:right="483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0307AF0" w14:textId="3FA38DD1" w:rsidR="0068647B" w:rsidRPr="0068647B" w:rsidRDefault="007B0E83" w:rsidP="00673B69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ind w:right="483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673B6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Med</w:t>
      </w:r>
      <w:r w:rsidRPr="00673B6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l</w:t>
      </w:r>
      <w:r w:rsidRPr="00673B6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e</w:t>
      </w:r>
      <w:r w:rsidRPr="00673B6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m</w:t>
      </w:r>
      <w:r w:rsidRPr="00673B6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s</w:t>
      </w:r>
      <w:r w:rsidRPr="00673B6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f</w:t>
      </w:r>
      <w:r w:rsidRPr="00673B6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o</w:t>
      </w:r>
      <w:r w:rsidRPr="00673B6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r</w:t>
      </w:r>
      <w:r w:rsidRPr="00673B6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ho</w:t>
      </w:r>
      <w:r w:rsidRPr="00673B6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l</w:t>
      </w:r>
      <w:r w:rsidRPr="00673B6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d</w:t>
      </w:r>
      <w:proofErr w:type="spellEnd"/>
    </w:p>
    <w:p w14:paraId="3F3504AA" w14:textId="413A5108" w:rsidR="00D764CC" w:rsidRDefault="00D764CC" w:rsidP="00D764CC">
      <w:pPr>
        <w:spacing w:before="100" w:beforeAutospacing="1" w:after="100" w:afterAutospacing="1"/>
        <w:ind w:left="720"/>
        <w:rPr>
          <w:rFonts w:ascii="Lexia Light" w:hAnsi="Lexia Light" w:cs="Calibri"/>
          <w:bCs/>
          <w:color w:val="000000" w:themeColor="text1"/>
          <w:sz w:val="22"/>
          <w:szCs w:val="22"/>
        </w:rPr>
      </w:pPr>
      <w:r w:rsidRPr="00D764CC">
        <w:rPr>
          <w:rFonts w:ascii="Lexia Light" w:hAnsi="Lexia Light" w:cs="Calibri"/>
          <w:bCs/>
          <w:color w:val="000000" w:themeColor="text1"/>
          <w:sz w:val="22"/>
          <w:szCs w:val="22"/>
        </w:rPr>
        <w:t>Medlemmer optages alene per invitation. Et medlemskab er som sådan et privilegium, og det forpligter den enkelte til at skabe værdi for sin VL-gruppe og bidrage til opfyldelse af Selskabets formål.</w:t>
      </w:r>
    </w:p>
    <w:p w14:paraId="7E5566F4" w14:textId="68BE8F34" w:rsidR="00D764CC" w:rsidRPr="00A744C4" w:rsidRDefault="00A744C4" w:rsidP="00505383">
      <w:pPr>
        <w:spacing w:before="100" w:beforeAutospacing="1" w:after="100" w:afterAutospacing="1"/>
        <w:ind w:left="720"/>
        <w:rPr>
          <w:rFonts w:ascii="Lexia Light" w:hAnsi="Lexia Light" w:cs="Calibri"/>
          <w:bCs/>
          <w:color w:val="000000" w:themeColor="text1"/>
          <w:sz w:val="22"/>
          <w:szCs w:val="22"/>
        </w:rPr>
      </w:pPr>
      <w:r w:rsidRPr="00A744C4">
        <w:rPr>
          <w:rFonts w:ascii="Lexia Light" w:hAnsi="Lexia Light" w:cs="Calibri"/>
          <w:bCs/>
          <w:color w:val="000000" w:themeColor="text1"/>
          <w:sz w:val="22"/>
          <w:szCs w:val="22"/>
        </w:rPr>
        <w:t xml:space="preserve">Som medlemmer optages virksomhedsledere på øverste beslutningsniveau inden for alle brancher samt ledere inden for den offentlige sektor, liberale erhverv, institutioner, organisationer, forskning og uddannelse. </w:t>
      </w:r>
      <w:r w:rsidR="00D764CC" w:rsidRPr="00A744C4">
        <w:rPr>
          <w:rFonts w:ascii="Lexia Light" w:hAnsi="Lexia Light" w:cs="Calibri"/>
          <w:bCs/>
          <w:color w:val="000000" w:themeColor="text1"/>
          <w:sz w:val="22"/>
          <w:szCs w:val="22"/>
        </w:rPr>
        <w:t>Foruden direktører og bestyrelsesmedlemmer, optages funktionschefer i større virksomheder.</w:t>
      </w:r>
    </w:p>
    <w:p w14:paraId="136644A4" w14:textId="13B4CF0B" w:rsidR="00A744C4" w:rsidRPr="00A744C4" w:rsidRDefault="00A744C4" w:rsidP="00A744C4">
      <w:pPr>
        <w:spacing w:before="100" w:beforeAutospacing="1" w:after="100" w:afterAutospacing="1"/>
        <w:ind w:left="720"/>
        <w:rPr>
          <w:rFonts w:ascii="Lexia Light" w:hAnsi="Lexia Light" w:cs="Calibri"/>
          <w:bCs/>
          <w:color w:val="000000" w:themeColor="text1"/>
          <w:sz w:val="22"/>
          <w:szCs w:val="22"/>
        </w:rPr>
      </w:pPr>
      <w:r w:rsidRPr="00A744C4">
        <w:rPr>
          <w:rFonts w:ascii="Lexia Light" w:hAnsi="Lexia Light" w:cs="Calibri"/>
          <w:bCs/>
          <w:color w:val="000000" w:themeColor="text1"/>
          <w:sz w:val="22"/>
          <w:szCs w:val="22"/>
        </w:rPr>
        <w:lastRenderedPageBreak/>
        <w:t xml:space="preserve">Ud over aktive virksomhedsledere kan VL-grupperne optage andre inspirerende, dagsordensættende samfundsaktører, der på forskellig vis kan bidrage til at kvalificere og udvikle indholdet i netværkets aktiviteter. </w:t>
      </w:r>
    </w:p>
    <w:p w14:paraId="03AEEFB1" w14:textId="6D251F4C" w:rsidR="007B0E83" w:rsidRPr="005F2E82" w:rsidRDefault="00A744C4" w:rsidP="005F2E82">
      <w:pPr>
        <w:spacing w:before="100" w:beforeAutospacing="1" w:after="100" w:afterAutospacing="1"/>
        <w:ind w:left="720"/>
        <w:rPr>
          <w:rFonts w:ascii="Lexia Light" w:hAnsi="Lexia Light" w:cs="Calibri"/>
          <w:bCs/>
          <w:color w:val="000000" w:themeColor="text1"/>
          <w:sz w:val="22"/>
          <w:szCs w:val="22"/>
        </w:rPr>
      </w:pPr>
      <w:r w:rsidRPr="00A744C4">
        <w:rPr>
          <w:rFonts w:ascii="Lexia Light" w:hAnsi="Lexia Light" w:cs="Calibri"/>
          <w:bCs/>
          <w:color w:val="000000" w:themeColor="text1"/>
          <w:sz w:val="22"/>
          <w:szCs w:val="22"/>
        </w:rPr>
        <w:t xml:space="preserve">For så vidt angår de liberale erhverv - revisorer, advokater og virksomhedskonsulenter m.v.- </w:t>
      </w:r>
      <w:r w:rsidRPr="00D764CC">
        <w:rPr>
          <w:rFonts w:ascii="Lexia Light" w:hAnsi="Lexia Light" w:cs="Calibri"/>
          <w:bCs/>
          <w:color w:val="000000" w:themeColor="text1"/>
          <w:sz w:val="22"/>
          <w:szCs w:val="22"/>
          <w:u w:val="single"/>
        </w:rPr>
        <w:t>forudsættes det</w:t>
      </w:r>
      <w:r w:rsidRPr="00A744C4">
        <w:rPr>
          <w:rFonts w:ascii="Lexia Light" w:hAnsi="Lexia Light" w:cs="Calibri"/>
          <w:bCs/>
          <w:color w:val="000000" w:themeColor="text1"/>
          <w:sz w:val="22"/>
          <w:szCs w:val="22"/>
        </w:rPr>
        <w:t>, at der er tale om personer, der deltager i den overordnede beslutningsproces i den virksomhed, de fungerer i, som ledende partnere, aktionærer, bestyrelsesmedlemmer eller direktører.</w:t>
      </w:r>
      <w:r w:rsidR="0086052C" w:rsidRPr="00673B69">
        <w:rPr>
          <w:rFonts w:ascii="Lexia Light" w:hAnsi="Lexia Light" w:cs="Calibri"/>
          <w:bCs/>
          <w:color w:val="000000" w:themeColor="text1"/>
          <w:sz w:val="22"/>
          <w:szCs w:val="22"/>
        </w:rPr>
        <w:br/>
      </w:r>
      <w:r w:rsidR="0086052C" w:rsidRPr="00FD4BE9">
        <w:rPr>
          <w:rStyle w:val="s1"/>
          <w:rFonts w:ascii="Lexia Light" w:hAnsi="Lexia Light"/>
          <w:color w:val="2D2D2D"/>
          <w:sz w:val="22"/>
          <w:szCs w:val="22"/>
          <w:bdr w:val="none" w:sz="0" w:space="0" w:color="auto" w:frame="1"/>
          <w:lang w:eastAsia="da-DK"/>
        </w:rPr>
        <w:br/>
      </w:r>
      <w:r w:rsidR="0086052C" w:rsidRPr="005F01B9">
        <w:rPr>
          <w:rStyle w:val="s1"/>
          <w:rFonts w:ascii="Lexia Light" w:hAnsi="Lexia Light"/>
          <w:sz w:val="22"/>
          <w:szCs w:val="22"/>
          <w:bdr w:val="none" w:sz="0" w:space="0" w:color="auto" w:frame="1"/>
          <w:lang w:eastAsia="da-DK"/>
        </w:rPr>
        <w:t>Alle medlemmer i en VL-gruppe skal være medlem af Selskabet.</w:t>
      </w:r>
    </w:p>
    <w:p w14:paraId="692E1192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tilstræ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nhv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[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3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0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4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0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]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r.</w:t>
      </w:r>
    </w:p>
    <w:p w14:paraId="2764F7B1" w14:textId="77777777" w:rsidR="007B0E83" w:rsidRPr="00D121A4" w:rsidRDefault="007B0E83" w:rsidP="007B0E83">
      <w:pPr>
        <w:widowControl w:val="0"/>
        <w:autoSpaceDE w:val="0"/>
        <w:autoSpaceDN w:val="0"/>
        <w:adjustRightInd w:val="0"/>
        <w:spacing w:before="19" w:line="260" w:lineRule="exact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677EF91F" w14:textId="5ED78A3D" w:rsidR="007B0E83" w:rsidRPr="00FD4BE9" w:rsidRDefault="007B0E83" w:rsidP="00631C75">
      <w:pPr>
        <w:pStyle w:val="Listeafsnit"/>
        <w:widowControl w:val="0"/>
        <w:numPr>
          <w:ilvl w:val="0"/>
          <w:numId w:val="18"/>
        </w:numPr>
        <w:autoSpaceDE w:val="0"/>
        <w:autoSpaceDN w:val="0"/>
        <w:adjustRightInd w:val="0"/>
        <w:ind w:left="1080"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Op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t</w:t>
      </w:r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ag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else</w:t>
      </w:r>
      <w:proofErr w:type="spellEnd"/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:</w:t>
      </w:r>
    </w:p>
    <w:p w14:paraId="0D280078" w14:textId="03B7387A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="00A744C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sker </w:t>
      </w:r>
      <w:r w:rsidR="002E66BC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som nævnt </w:t>
      </w:r>
      <w:r w:rsidR="00A744C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per invitation og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:</w:t>
      </w:r>
    </w:p>
    <w:p w14:paraId="52A6A5C7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E32A73F" w14:textId="061DE812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283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e.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slag 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 </w:t>
      </w:r>
      <w:r w:rsidR="001A523B">
        <w:rPr>
          <w:rFonts w:ascii="Lexia Light" w:hAnsi="Lexia Light" w:cs="Calibri"/>
          <w:color w:val="000000" w:themeColor="text1"/>
          <w:sz w:val="22"/>
          <w:szCs w:val="22"/>
        </w:rPr>
        <w:t>rekrutteringsudvalg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="001A523B">
        <w:rPr>
          <w:rFonts w:ascii="Lexia Light" w:hAnsi="Lexia Light" w:cs="Calibri"/>
          <w:color w:val="000000" w:themeColor="text1"/>
          <w:sz w:val="22"/>
          <w:szCs w:val="22"/>
        </w:rPr>
        <w:t xml:space="preserve">udvalget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="0086052C"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-</w:t>
      </w:r>
      <w:r w:rsidR="00A744C4">
        <w:rPr>
          <w:rFonts w:ascii="Lexia Light" w:hAnsi="Lexia Light" w:cs="Calibri"/>
          <w:color w:val="000000" w:themeColor="text1"/>
          <w:sz w:val="22"/>
          <w:szCs w:val="22"/>
        </w:rPr>
        <w:t>Selskabets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  <w:r w:rsidR="00D121A4">
        <w:rPr>
          <w:rFonts w:ascii="Lexia Light" w:hAnsi="Lexia Light" w:cs="Calibri"/>
          <w:color w:val="000000" w:themeColor="text1"/>
          <w:sz w:val="22"/>
          <w:szCs w:val="22"/>
        </w:rPr>
        <w:t xml:space="preserve"> Nye kandidater</w:t>
      </w:r>
      <w:r w:rsidR="002E66BC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="00D121A4">
        <w:rPr>
          <w:rFonts w:ascii="Lexia Light" w:hAnsi="Lexia Light" w:cs="Calibri"/>
          <w:color w:val="000000" w:themeColor="text1"/>
          <w:sz w:val="22"/>
          <w:szCs w:val="22"/>
        </w:rPr>
        <w:t xml:space="preserve"> </w:t>
      </w:r>
      <w:r w:rsidR="00693DCB">
        <w:rPr>
          <w:rFonts w:ascii="Lexia Light" w:hAnsi="Lexia Light" w:cs="Calibri"/>
          <w:color w:val="000000" w:themeColor="text1"/>
          <w:sz w:val="22"/>
          <w:szCs w:val="22"/>
        </w:rPr>
        <w:t xml:space="preserve">som opfylder de ovenfor angivne kriterier </w:t>
      </w:r>
      <w:r w:rsidR="00D121A4">
        <w:rPr>
          <w:rFonts w:ascii="Lexia Light" w:hAnsi="Lexia Light" w:cs="Calibri"/>
          <w:color w:val="000000" w:themeColor="text1"/>
          <w:sz w:val="22"/>
          <w:szCs w:val="22"/>
        </w:rPr>
        <w:t>til potentialelisten</w:t>
      </w:r>
      <w:r w:rsidR="002E66BC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="00D121A4">
        <w:rPr>
          <w:rFonts w:ascii="Lexia Light" w:hAnsi="Lexia Light" w:cs="Calibri"/>
          <w:color w:val="000000" w:themeColor="text1"/>
          <w:sz w:val="22"/>
          <w:szCs w:val="22"/>
        </w:rPr>
        <w:t xml:space="preserve"> </w:t>
      </w:r>
      <w:r w:rsidR="00693DCB">
        <w:rPr>
          <w:rFonts w:ascii="Lexia Light" w:hAnsi="Lexia Light" w:cs="Calibri"/>
          <w:color w:val="000000" w:themeColor="text1"/>
          <w:sz w:val="22"/>
          <w:szCs w:val="22"/>
        </w:rPr>
        <w:t xml:space="preserve">kan </w:t>
      </w:r>
      <w:r w:rsid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sendes til </w:t>
      </w:r>
      <w:r w:rsidR="00A744C4">
        <w:rPr>
          <w:rFonts w:ascii="Lexia Light" w:hAnsi="Lexia Light" w:cs="Calibri"/>
          <w:color w:val="000000" w:themeColor="text1"/>
          <w:sz w:val="22"/>
          <w:szCs w:val="22"/>
        </w:rPr>
        <w:t>Selskabet</w:t>
      </w:r>
      <w:r w:rsidR="00916E94">
        <w:rPr>
          <w:rFonts w:ascii="Lexia Light" w:hAnsi="Lexia Light" w:cs="Calibri"/>
          <w:color w:val="000000" w:themeColor="text1"/>
          <w:sz w:val="22"/>
          <w:szCs w:val="22"/>
        </w:rPr>
        <w:t xml:space="preserve"> </w:t>
      </w:r>
      <w:r w:rsidR="00D121A4">
        <w:rPr>
          <w:rFonts w:ascii="Lexia Light" w:hAnsi="Lexia Light" w:cs="Calibri"/>
          <w:color w:val="000000" w:themeColor="text1"/>
          <w:sz w:val="22"/>
          <w:szCs w:val="22"/>
        </w:rPr>
        <w:t xml:space="preserve">på </w:t>
      </w:r>
      <w:hyperlink r:id="rId8" w:history="1">
        <w:r w:rsidR="00D121A4" w:rsidRPr="00652B44">
          <w:rPr>
            <w:rStyle w:val="Hyperlink"/>
            <w:rFonts w:ascii="Lexia Light" w:hAnsi="Lexia Light" w:cs="Calibri"/>
            <w:sz w:val="22"/>
            <w:szCs w:val="22"/>
          </w:rPr>
          <w:t>info@vl.dk</w:t>
        </w:r>
      </w:hyperlink>
      <w:r w:rsidR="00D121A4">
        <w:rPr>
          <w:rFonts w:ascii="Lexia Light" w:hAnsi="Lexia Light" w:cs="Calibri"/>
          <w:color w:val="000000" w:themeColor="text1"/>
          <w:sz w:val="22"/>
          <w:szCs w:val="22"/>
        </w:rPr>
        <w:t xml:space="preserve">, som </w:t>
      </w:r>
      <w:r w:rsidR="00BD126A">
        <w:rPr>
          <w:rFonts w:ascii="Lexia Light" w:hAnsi="Lexia Light" w:cs="Calibri"/>
          <w:color w:val="000000" w:themeColor="text1"/>
          <w:sz w:val="22"/>
          <w:szCs w:val="22"/>
        </w:rPr>
        <w:t xml:space="preserve">tager en afklarende dialog og sørger for oprettelse. </w:t>
      </w:r>
    </w:p>
    <w:p w14:paraId="58470190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3713DDCF" w14:textId="11F747F2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288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="00AA51DE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rekrutteringsudvalg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fil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="001A523B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sikrer </w:t>
      </w:r>
      <w:r w:rsidR="00AA51DE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udvalget</w:t>
      </w:r>
      <w:r w:rsidR="00AA51DE"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rsla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proofErr w:type="gramStart"/>
      <w:r w:rsidR="001A523B">
        <w:rPr>
          <w:rFonts w:ascii="Lexia Light" w:hAnsi="Lexia Light" w:cs="Calibri"/>
          <w:color w:val="000000" w:themeColor="text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 .</w:t>
      </w:r>
      <w:proofErr w:type="gramEnd"/>
    </w:p>
    <w:p w14:paraId="103128A4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8F0D845" w14:textId="6B7313B2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81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rslag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an 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såf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sæt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tlig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kriftlig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é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5AA5ADD9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F001275" w14:textId="75353288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73"/>
        <w:rPr>
          <w:rFonts w:ascii="Lexia Light" w:hAnsi="Lexia Light" w:cs="Calibri"/>
          <w:color w:val="000000" w:themeColor="text1"/>
          <w:spacing w:val="-2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 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fra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50D0F3AF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24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7B2170F7" w14:textId="57BBCCB1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lig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="00BD126A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at formanden </w:t>
      </w:r>
      <w:r w:rsidR="001A523B">
        <w:rPr>
          <w:rFonts w:ascii="Lexia Light" w:hAnsi="Lexia Light" w:cs="Calibri"/>
          <w:color w:val="000000" w:themeColor="text1"/>
          <w:sz w:val="22"/>
          <w:szCs w:val="22"/>
        </w:rPr>
        <w:t>oprette</w:t>
      </w:r>
      <w:r w:rsidR="00BD126A">
        <w:rPr>
          <w:rFonts w:ascii="Lexia Light" w:hAnsi="Lexia Light" w:cs="Calibri"/>
          <w:color w:val="000000" w:themeColor="text1"/>
          <w:sz w:val="22"/>
          <w:szCs w:val="22"/>
        </w:rPr>
        <w:t>r medlemmet</w:t>
      </w:r>
      <w:r w:rsidR="001A523B">
        <w:rPr>
          <w:rFonts w:ascii="Lexia Light" w:hAnsi="Lexia Light" w:cs="Calibri"/>
          <w:color w:val="000000" w:themeColor="text1"/>
          <w:sz w:val="22"/>
          <w:szCs w:val="22"/>
        </w:rPr>
        <w:t xml:space="preserve"> på </w:t>
      </w:r>
      <w:proofErr w:type="gramStart"/>
      <w:r w:rsidR="001A523B">
        <w:rPr>
          <w:rFonts w:ascii="Lexia Light" w:hAnsi="Lexia Light" w:cs="Calibri"/>
          <w:color w:val="000000" w:themeColor="text1"/>
          <w:sz w:val="22"/>
          <w:szCs w:val="22"/>
        </w:rPr>
        <w:t>VL intranettet</w:t>
      </w:r>
      <w:proofErr w:type="gramEnd"/>
      <w:r w:rsidR="001A523B"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af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sk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lskab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)</w:t>
      </w:r>
      <w:r w:rsidR="00BD126A">
        <w:rPr>
          <w:rFonts w:ascii="Lexia Light" w:hAnsi="Lexia Light" w:cs="Calibri"/>
          <w:color w:val="000000" w:themeColor="text1"/>
          <w:sz w:val="22"/>
          <w:szCs w:val="22"/>
        </w:rPr>
        <w:t xml:space="preserve"> har fundet sted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4CF79F41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line="20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2A54D44" w14:textId="442E9A73" w:rsidR="007B0E83" w:rsidRDefault="007B0E83" w:rsidP="00631C75">
      <w:pPr>
        <w:widowControl w:val="0"/>
        <w:autoSpaceDE w:val="0"/>
        <w:autoSpaceDN w:val="0"/>
        <w:adjustRightInd w:val="0"/>
        <w:spacing w:before="16"/>
        <w:ind w:left="1080" w:right="123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An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 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="0086052C"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)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ks. i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lse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 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ære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rafiske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tiv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sær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e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r.</w:t>
      </w:r>
    </w:p>
    <w:p w14:paraId="4AE800B9" w14:textId="445CA3C0" w:rsidR="005F2E82" w:rsidRDefault="005F2E82" w:rsidP="00631C75">
      <w:pPr>
        <w:widowControl w:val="0"/>
        <w:autoSpaceDE w:val="0"/>
        <w:autoSpaceDN w:val="0"/>
        <w:adjustRightInd w:val="0"/>
        <w:spacing w:before="16"/>
        <w:ind w:left="1080" w:right="123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3102D2D8" w14:textId="545F76FE" w:rsidR="002E66BC" w:rsidRDefault="002E66BC" w:rsidP="00631C75">
      <w:pPr>
        <w:widowControl w:val="0"/>
        <w:autoSpaceDE w:val="0"/>
        <w:autoSpaceDN w:val="0"/>
        <w:adjustRightInd w:val="0"/>
        <w:spacing w:before="16"/>
        <w:ind w:left="1080" w:right="123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6D64D5E6" w14:textId="506EBA69" w:rsidR="002E66BC" w:rsidRDefault="002E66BC" w:rsidP="00631C75">
      <w:pPr>
        <w:widowControl w:val="0"/>
        <w:autoSpaceDE w:val="0"/>
        <w:autoSpaceDN w:val="0"/>
        <w:adjustRightInd w:val="0"/>
        <w:spacing w:before="16"/>
        <w:ind w:left="1080" w:right="123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2F230AD" w14:textId="71889C99" w:rsidR="002E66BC" w:rsidRDefault="002E66BC" w:rsidP="00631C75">
      <w:pPr>
        <w:widowControl w:val="0"/>
        <w:autoSpaceDE w:val="0"/>
        <w:autoSpaceDN w:val="0"/>
        <w:adjustRightInd w:val="0"/>
        <w:spacing w:before="16"/>
        <w:ind w:left="1080" w:right="123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20EC8A34" w14:textId="2D7EA0AB" w:rsidR="00505383" w:rsidRDefault="00505383" w:rsidP="00631C75">
      <w:pPr>
        <w:widowControl w:val="0"/>
        <w:autoSpaceDE w:val="0"/>
        <w:autoSpaceDN w:val="0"/>
        <w:adjustRightInd w:val="0"/>
        <w:spacing w:before="16"/>
        <w:ind w:left="1080" w:right="123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6DE6874D" w14:textId="77777777" w:rsidR="00505383" w:rsidRPr="00D121A4" w:rsidRDefault="00505383" w:rsidP="00631C75">
      <w:pPr>
        <w:widowControl w:val="0"/>
        <w:autoSpaceDE w:val="0"/>
        <w:autoSpaceDN w:val="0"/>
        <w:adjustRightInd w:val="0"/>
        <w:spacing w:before="16"/>
        <w:ind w:left="1080" w:right="123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2A91FC93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3D936932" w14:textId="28D61B50" w:rsidR="007B0E83" w:rsidRPr="00505383" w:rsidRDefault="007B0E83" w:rsidP="00631C75">
      <w:pPr>
        <w:pStyle w:val="Listeafsnit"/>
        <w:widowControl w:val="0"/>
        <w:numPr>
          <w:ilvl w:val="0"/>
          <w:numId w:val="18"/>
        </w:numPr>
        <w:autoSpaceDE w:val="0"/>
        <w:autoSpaceDN w:val="0"/>
        <w:adjustRightInd w:val="0"/>
        <w:ind w:left="1080"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lastRenderedPageBreak/>
        <w:t>U</w:t>
      </w:r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d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mel</w:t>
      </w:r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d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el</w:t>
      </w:r>
      <w:r w:rsidRPr="00FD4BE9">
        <w:rPr>
          <w:rFonts w:ascii="Lexia Light" w:hAnsi="Lexia Light" w:cs="Calibri"/>
          <w:iCs/>
          <w:color w:val="000000" w:themeColor="text1"/>
          <w:spacing w:val="-2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e</w:t>
      </w:r>
      <w:proofErr w:type="spellEnd"/>
      <w:r w:rsidRPr="00FD4BE9">
        <w:rPr>
          <w:rFonts w:ascii="Lexia Light" w:hAnsi="Lexia Light" w:cs="Calibri"/>
          <w:iCs/>
          <w:color w:val="000000" w:themeColor="text1"/>
          <w:spacing w:val="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og</w:t>
      </w:r>
      <w:proofErr w:type="spellEnd"/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iCs/>
          <w:color w:val="000000" w:themeColor="text1"/>
          <w:spacing w:val="-2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kskl</w:t>
      </w:r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u</w:t>
      </w:r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si</w:t>
      </w:r>
      <w:r w:rsidRPr="00FD4BE9">
        <w:rPr>
          <w:rFonts w:ascii="Lexia Light" w:hAnsi="Lexia Light" w:cs="Calibri"/>
          <w:iCs/>
          <w:color w:val="000000" w:themeColor="text1"/>
          <w:spacing w:val="-3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iCs/>
          <w:color w:val="000000" w:themeColor="text1"/>
          <w:spacing w:val="-1"/>
          <w:sz w:val="22"/>
          <w:szCs w:val="22"/>
          <w:lang w:val="en-US"/>
        </w:rPr>
        <w:t>n</w:t>
      </w:r>
      <w:proofErr w:type="spellEnd"/>
      <w:r w:rsidRPr="00FD4BE9">
        <w:rPr>
          <w:rFonts w:ascii="Lexia Light" w:hAnsi="Lexia Light" w:cs="Calibri"/>
          <w:iCs/>
          <w:color w:val="000000" w:themeColor="text1"/>
          <w:sz w:val="22"/>
          <w:szCs w:val="22"/>
          <w:lang w:val="en-US"/>
        </w:rPr>
        <w:t>:</w:t>
      </w:r>
    </w:p>
    <w:p w14:paraId="38E29D6F" w14:textId="77777777" w:rsidR="00505383" w:rsidRPr="00FD4BE9" w:rsidRDefault="00505383" w:rsidP="00505383">
      <w:pPr>
        <w:pStyle w:val="Listeafsnit"/>
        <w:widowControl w:val="0"/>
        <w:autoSpaceDE w:val="0"/>
        <w:autoSpaceDN w:val="0"/>
        <w:adjustRightInd w:val="0"/>
        <w:ind w:left="1080"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7767E2DC" w14:textId="5AA874B8" w:rsidR="007B0E83" w:rsidRPr="002E66BC" w:rsidRDefault="007B0E83" w:rsidP="0086052C">
      <w:pPr>
        <w:ind w:left="1080"/>
        <w:rPr>
          <w:rFonts w:ascii="Lexia Light" w:hAnsi="Lexia Light" w:cs="Calibri"/>
          <w:color w:val="000000" w:themeColor="text1"/>
          <w:sz w:val="22"/>
          <w:szCs w:val="22"/>
          <w:u w:val="single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="0086052C"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gruppen og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ab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skal 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="0086052C"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 skriftligt til </w:t>
      </w:r>
      <w:r w:rsidR="00BD126A">
        <w:rPr>
          <w:rFonts w:ascii="Lexia Light" w:hAnsi="Lexia Light" w:cs="Calibri"/>
          <w:color w:val="000000" w:themeColor="text1"/>
          <w:sz w:val="22"/>
          <w:szCs w:val="22"/>
        </w:rPr>
        <w:t xml:space="preserve">Gruppens formand </w:t>
      </w:r>
      <w:r w:rsidR="0086052C" w:rsidRPr="00D121A4">
        <w:rPr>
          <w:rFonts w:ascii="Lexia Light" w:hAnsi="Lexia Light" w:cs="Calibri"/>
          <w:color w:val="000000" w:themeColor="text1"/>
          <w:sz w:val="22"/>
          <w:szCs w:val="22"/>
        </w:rPr>
        <w:t>med tre måneders varsel til udgangen af et regnskabsår.</w:t>
      </w:r>
      <w:r w:rsidR="00EA335D">
        <w:rPr>
          <w:rFonts w:ascii="Lexia Light" w:hAnsi="Lexia Light" w:cs="Calibri"/>
          <w:color w:val="000000" w:themeColor="text1"/>
          <w:sz w:val="22"/>
          <w:szCs w:val="22"/>
        </w:rPr>
        <w:t xml:space="preserve"> </w:t>
      </w:r>
      <w:r w:rsidR="00EA335D" w:rsidRPr="002E66BC">
        <w:rPr>
          <w:rFonts w:ascii="Lexia Light" w:hAnsi="Lexia Light" w:cs="Calibri"/>
          <w:color w:val="000000" w:themeColor="text1"/>
          <w:sz w:val="22"/>
          <w:szCs w:val="22"/>
          <w:u w:val="single"/>
        </w:rPr>
        <w:t>Det vil sige senest per 31. marts.</w:t>
      </w:r>
    </w:p>
    <w:p w14:paraId="67770289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7" w:line="28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BA94245" w14:textId="6FDD737F" w:rsidR="007B0E83" w:rsidRPr="0048424B" w:rsidRDefault="007B0E83" w:rsidP="00631C75">
      <w:pPr>
        <w:widowControl w:val="0"/>
        <w:autoSpaceDE w:val="0"/>
        <w:autoSpaceDN w:val="0"/>
        <w:adjustRightInd w:val="0"/>
        <w:ind w:left="1080" w:right="167"/>
        <w:rPr>
          <w:rFonts w:ascii="Lexia Light" w:hAnsi="Lexia Light" w:cs="Calibri"/>
          <w:i/>
          <w:iCs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c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5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0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%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="0086052C"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star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1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 j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sl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3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0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 j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i, skal stil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b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an 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til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50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an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07603E9E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132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124ED5F2" w14:textId="4125D8A0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192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 3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n,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75724E46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3D31B776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11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slis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lskab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atisk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 Ekskl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ce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g/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f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lskab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omh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frita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kke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i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ilk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fi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3757F03A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3A7AA0D" w14:textId="6666F90C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141"/>
        <w:jc w:val="both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skab</w:t>
      </w:r>
      <w:r w:rsidR="002E66BC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 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="002E66BC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kan 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særli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stille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ag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 at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s.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2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/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3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 skriftli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tilsl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sig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12338B6B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96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E78416A" w14:textId="7D30E2F4" w:rsidR="007B0E83" w:rsidRPr="00D121A4" w:rsidRDefault="007B0E83" w:rsidP="00631C75">
      <w:pPr>
        <w:widowControl w:val="0"/>
        <w:autoSpaceDE w:val="0"/>
        <w:autoSpaceDN w:val="0"/>
        <w:adjustRightInd w:val="0"/>
        <w:ind w:left="1080" w:right="49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træ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 akt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j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-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sål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ikke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kab -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al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2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4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stille 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skab 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.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kan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1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2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 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aftale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træ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46726C87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2EBA5BE6" w14:textId="17974E76" w:rsidR="007B0E83" w:rsidRPr="00D121A4" w:rsidRDefault="007B0E83" w:rsidP="00631C75">
      <w:pPr>
        <w:widowControl w:val="0"/>
        <w:autoSpaceDE w:val="0"/>
        <w:autoSpaceDN w:val="0"/>
        <w:adjustRightInd w:val="0"/>
        <w:spacing w:line="239" w:lineRule="auto"/>
        <w:ind w:left="1080" w:right="51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j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skif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atte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b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altid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ale 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nsæt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så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j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ik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i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fastla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te sa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op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kab - 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lv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r.</w:t>
      </w:r>
    </w:p>
    <w:p w14:paraId="4896F073" w14:textId="77777777" w:rsidR="007B0E83" w:rsidRPr="00D121A4" w:rsidRDefault="007B0E83" w:rsidP="0048424B">
      <w:pPr>
        <w:widowControl w:val="0"/>
        <w:autoSpaceDE w:val="0"/>
        <w:autoSpaceDN w:val="0"/>
        <w:adjustRightInd w:val="0"/>
        <w:spacing w:before="18" w:line="260" w:lineRule="exact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1A400704" w14:textId="77777777" w:rsidR="00464921" w:rsidRDefault="007B0E83" w:rsidP="00FD4BE9">
      <w:pPr>
        <w:widowControl w:val="0"/>
        <w:autoSpaceDE w:val="0"/>
        <w:autoSpaceDN w:val="0"/>
        <w:adjustRightInd w:val="0"/>
        <w:ind w:left="1080" w:right="92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kan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ab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fra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 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ks. i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i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særli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r. 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ætt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m af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kab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irks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) 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rtsæt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="00FD4BE9" w:rsidRPr="00D121A4">
        <w:rPr>
          <w:rFonts w:ascii="Lexia Light" w:hAnsi="Lexia Light" w:cs="Calibri"/>
          <w:color w:val="000000" w:themeColor="text1"/>
          <w:sz w:val="22"/>
          <w:szCs w:val="22"/>
        </w:rPr>
        <w:t>, dog begrænset til fire år.</w:t>
      </w:r>
    </w:p>
    <w:p w14:paraId="17361FFE" w14:textId="77777777" w:rsidR="005F2E82" w:rsidRDefault="005F2E82" w:rsidP="005F01B9">
      <w:pPr>
        <w:widowControl w:val="0"/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3C5B2BE" w14:textId="77777777" w:rsidR="005F2E82" w:rsidRDefault="005F2E82" w:rsidP="005F01B9">
      <w:pPr>
        <w:widowControl w:val="0"/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244D1878" w14:textId="176D3B0C" w:rsidR="005F2E82" w:rsidRDefault="005F2E82" w:rsidP="005F01B9">
      <w:pPr>
        <w:widowControl w:val="0"/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47EEE3C" w14:textId="24865A73" w:rsidR="002E66BC" w:rsidRDefault="002E66BC" w:rsidP="005F01B9">
      <w:pPr>
        <w:widowControl w:val="0"/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148C1C5" w14:textId="6F3E9428" w:rsidR="002E66BC" w:rsidRDefault="002E66BC" w:rsidP="005F01B9">
      <w:pPr>
        <w:widowControl w:val="0"/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EC6AA75" w14:textId="77777777" w:rsidR="002E66BC" w:rsidRDefault="002E66BC" w:rsidP="005F01B9">
      <w:pPr>
        <w:widowControl w:val="0"/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3E08EA97" w14:textId="6266FEE2" w:rsidR="00631C75" w:rsidRPr="00D121A4" w:rsidRDefault="00FD4BE9" w:rsidP="005F01B9">
      <w:pPr>
        <w:widowControl w:val="0"/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br/>
      </w:r>
    </w:p>
    <w:p w14:paraId="47BBAD6C" w14:textId="39EC6C70" w:rsidR="007B0E83" w:rsidRPr="0068647B" w:rsidRDefault="007B0E83" w:rsidP="00631C75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M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ø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de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r</w:t>
      </w:r>
      <w:proofErr w:type="spellEnd"/>
    </w:p>
    <w:p w14:paraId="7798E253" w14:textId="77777777" w:rsidR="0068647B" w:rsidRPr="00FD4BE9" w:rsidRDefault="0068647B" w:rsidP="0068647B">
      <w:pPr>
        <w:pStyle w:val="Listeafsnit"/>
        <w:widowControl w:val="0"/>
        <w:autoSpaceDE w:val="0"/>
        <w:autoSpaceDN w:val="0"/>
        <w:adjustRightInd w:val="0"/>
        <w:ind w:right="92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05F8E73F" w14:textId="74F7BF3A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39" w:lineRule="auto"/>
        <w:ind w:left="720" w:right="434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 8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.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skift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lte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="00AA51DE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virtuelt,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4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såfr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ål k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t.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r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ært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bund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. </w:t>
      </w:r>
    </w:p>
    <w:p w14:paraId="01E31BF7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6"/>
        <w:ind w:left="606" w:right="613"/>
        <w:rPr>
          <w:rFonts w:ascii="Lexia Light" w:hAnsi="Lexia Light" w:cs="Calibri"/>
          <w:color w:val="000000" w:themeColor="text1"/>
          <w:spacing w:val="1"/>
          <w:sz w:val="22"/>
          <w:szCs w:val="22"/>
        </w:rPr>
      </w:pPr>
    </w:p>
    <w:p w14:paraId="00B491AD" w14:textId="0B92AF8F" w:rsidR="007B0E83" w:rsidRPr="00D121A4" w:rsidRDefault="007B0E83" w:rsidP="00631C75">
      <w:pPr>
        <w:widowControl w:val="0"/>
        <w:autoSpaceDE w:val="0"/>
        <w:autoSpaceDN w:val="0"/>
        <w:adjustRightInd w:val="0"/>
        <w:spacing w:before="16"/>
        <w:ind w:left="720" w:right="613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="00673B69">
        <w:rPr>
          <w:rFonts w:ascii="Lexia Light" w:hAnsi="Lexia Light" w:cs="Calibri"/>
          <w:color w:val="000000" w:themeColor="text1"/>
          <w:sz w:val="22"/>
          <w:szCs w:val="22"/>
        </w:rPr>
        <w:t>o</w:t>
      </w:r>
      <w:r w:rsidR="00EA335D">
        <w:rPr>
          <w:rFonts w:ascii="Lexia Light" w:hAnsi="Lexia Light" w:cs="Calibri"/>
          <w:color w:val="000000" w:themeColor="text1"/>
          <w:sz w:val="22"/>
          <w:szCs w:val="22"/>
        </w:rPr>
        <w:t xml:space="preserve">g VL-intranettet genererer en mødestatustik til brug for Gruppen samt VL Selskabet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(se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i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r.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).</w:t>
      </w:r>
    </w:p>
    <w:p w14:paraId="2A453D25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 w:line="26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AC8BA27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årli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smø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kan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fal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ært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 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 års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kal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a. år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akti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s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nu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 f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fil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r,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af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/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tæ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s.</w:t>
      </w:r>
    </w:p>
    <w:p w14:paraId="619A4401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" w:line="28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1639D1B" w14:textId="77777777" w:rsidR="00631C75" w:rsidRPr="00FD4BE9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De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j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mø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. </w:t>
      </w:r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>D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color w:val="000000" w:themeColor="text1"/>
          <w:spacing w:val="-3"/>
          <w:sz w:val="22"/>
          <w:szCs w:val="22"/>
          <w:lang w:val="en-US"/>
        </w:rPr>
        <w:t>p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ta</w:t>
      </w:r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>g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s</w:t>
      </w:r>
      <w:proofErr w:type="spellEnd"/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color w:val="000000" w:themeColor="text1"/>
          <w:spacing w:val="-3"/>
          <w:sz w:val="22"/>
          <w:szCs w:val="22"/>
          <w:lang w:val="en-US"/>
        </w:rPr>
        <w:t>i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k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k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e</w:t>
      </w:r>
      <w:proofErr w:type="spellEnd"/>
      <w:r w:rsidRPr="00FD4BE9">
        <w:rPr>
          <w:rFonts w:ascii="Lexia Light" w:hAnsi="Lexia Light" w:cs="Calibri"/>
          <w:color w:val="000000" w:themeColor="text1"/>
          <w:spacing w:val="-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f</w:t>
      </w:r>
      <w:r w:rsidRPr="00FD4BE9">
        <w:rPr>
          <w:rFonts w:ascii="Lexia Light" w:hAnsi="Lexia Light" w:cs="Calibri"/>
          <w:color w:val="000000" w:themeColor="text1"/>
          <w:spacing w:val="1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color w:val="000000" w:themeColor="text1"/>
          <w:spacing w:val="-3"/>
          <w:sz w:val="22"/>
          <w:szCs w:val="22"/>
          <w:lang w:val="en-US"/>
        </w:rPr>
        <w:t>r</w:t>
      </w:r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at</w:t>
      </w:r>
      <w:proofErr w:type="spellEnd"/>
      <w:r w:rsidRPr="00FD4BE9">
        <w:rPr>
          <w:rFonts w:ascii="Lexia Light" w:hAnsi="Lexia Light" w:cs="Calibri"/>
          <w:color w:val="000000" w:themeColor="text1"/>
          <w:sz w:val="22"/>
          <w:szCs w:val="22"/>
          <w:lang w:val="en-US"/>
        </w:rPr>
        <w:t>.</w:t>
      </w:r>
    </w:p>
    <w:p w14:paraId="3D21A8F3" w14:textId="77777777" w:rsidR="00631C75" w:rsidRPr="00FD4BE9" w:rsidRDefault="00631C75" w:rsidP="0048424B">
      <w:pPr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572D8A79" w14:textId="77777777" w:rsidR="00631C75" w:rsidRPr="00FD4BE9" w:rsidRDefault="00631C75" w:rsidP="00631C75">
      <w:pPr>
        <w:widowControl w:val="0"/>
        <w:autoSpaceDE w:val="0"/>
        <w:autoSpaceDN w:val="0"/>
        <w:adjustRightInd w:val="0"/>
        <w:ind w:left="720" w:right="1571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24897CAA" w14:textId="37E13EA8" w:rsidR="007B0E83" w:rsidRPr="0068647B" w:rsidRDefault="007B0E83" w:rsidP="00631C75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ind w:right="1571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T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e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g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i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g</w:t>
      </w:r>
      <w:proofErr w:type="spellEnd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g</w:t>
      </w:r>
      <w:proofErr w:type="spellEnd"/>
      <w:r w:rsidRPr="00FD4BE9">
        <w:rPr>
          <w:rFonts w:ascii="Lexia Light" w:hAnsi="Lexia Light" w:cs="Calibri"/>
          <w:bCs/>
          <w:color w:val="000000" w:themeColor="text1"/>
          <w:spacing w:val="2"/>
          <w:sz w:val="22"/>
          <w:szCs w:val="22"/>
          <w:lang w:val="en-US"/>
        </w:rPr>
        <w:t xml:space="preserve"> </w:t>
      </w: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hæ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ft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el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e</w:t>
      </w:r>
      <w:proofErr w:type="spellEnd"/>
    </w:p>
    <w:p w14:paraId="1DFE1541" w14:textId="77777777" w:rsidR="0068647B" w:rsidRPr="00FD4BE9" w:rsidRDefault="0068647B" w:rsidP="0068647B">
      <w:pPr>
        <w:pStyle w:val="Listeafsnit"/>
        <w:widowControl w:val="0"/>
        <w:autoSpaceDE w:val="0"/>
        <w:autoSpaceDN w:val="0"/>
        <w:adjustRightInd w:val="0"/>
        <w:ind w:right="1571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498059AD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fr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illig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.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n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æft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5BFD2C78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6" w:line="260" w:lineRule="exact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0CEE24B7" w14:textId="48ABBB3D" w:rsidR="00631C75" w:rsidRDefault="007B0E83" w:rsidP="00631C75">
      <w:pPr>
        <w:widowControl w:val="0"/>
        <w:autoSpaceDE w:val="0"/>
        <w:autoSpaceDN w:val="0"/>
        <w:adjustRightInd w:val="0"/>
        <w:spacing w:line="266" w:lineRule="exact"/>
        <w:ind w:left="720" w:right="1406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 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gn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til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rskri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y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rlig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 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t.</w:t>
      </w:r>
    </w:p>
    <w:p w14:paraId="7F3AF2B1" w14:textId="77777777" w:rsidR="00E665C0" w:rsidRPr="00D121A4" w:rsidRDefault="00E665C0" w:rsidP="00631C75">
      <w:pPr>
        <w:widowControl w:val="0"/>
        <w:autoSpaceDE w:val="0"/>
        <w:autoSpaceDN w:val="0"/>
        <w:adjustRightInd w:val="0"/>
        <w:spacing w:line="266" w:lineRule="exact"/>
        <w:ind w:left="720" w:right="14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43D2AE4F" w14:textId="77777777" w:rsidR="00631C75" w:rsidRPr="00D121A4" w:rsidRDefault="00631C75" w:rsidP="00631C75">
      <w:pPr>
        <w:widowControl w:val="0"/>
        <w:autoSpaceDE w:val="0"/>
        <w:autoSpaceDN w:val="0"/>
        <w:adjustRightInd w:val="0"/>
        <w:spacing w:line="266" w:lineRule="exact"/>
        <w:ind w:left="720" w:right="14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54967375" w14:textId="2703474A" w:rsidR="007B0E83" w:rsidRPr="0068647B" w:rsidRDefault="007B0E83" w:rsidP="00631C75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spacing w:line="266" w:lineRule="exact"/>
        <w:ind w:right="1406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  <w:proofErr w:type="spellStart"/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O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p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l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ø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s</w:t>
      </w:r>
      <w:r w:rsidRPr="00FD4BE9">
        <w:rPr>
          <w:rFonts w:ascii="Lexia Light" w:hAnsi="Lexia Light" w:cs="Calibri"/>
          <w:bCs/>
          <w:color w:val="000000" w:themeColor="text1"/>
          <w:spacing w:val="-1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bCs/>
          <w:color w:val="000000" w:themeColor="text1"/>
          <w:spacing w:val="1"/>
          <w:sz w:val="22"/>
          <w:szCs w:val="22"/>
          <w:lang w:val="en-US"/>
        </w:rPr>
        <w:t>i</w:t>
      </w:r>
      <w:r w:rsidRPr="00FD4BE9">
        <w:rPr>
          <w:rFonts w:ascii="Lexia Light" w:hAnsi="Lexia Light" w:cs="Calibri"/>
          <w:bCs/>
          <w:color w:val="000000" w:themeColor="text1"/>
          <w:spacing w:val="-3"/>
          <w:sz w:val="22"/>
          <w:szCs w:val="22"/>
          <w:lang w:val="en-US"/>
        </w:rPr>
        <w:t>n</w:t>
      </w:r>
      <w:r w:rsidRPr="00FD4BE9">
        <w:rPr>
          <w:rFonts w:ascii="Lexia Light" w:hAnsi="Lexia Light" w:cs="Calibri"/>
          <w:bCs/>
          <w:color w:val="000000" w:themeColor="text1"/>
          <w:sz w:val="22"/>
          <w:szCs w:val="22"/>
          <w:lang w:val="en-US"/>
        </w:rPr>
        <w:t>g</w:t>
      </w:r>
      <w:proofErr w:type="spellEnd"/>
    </w:p>
    <w:p w14:paraId="378233E2" w14:textId="77777777" w:rsidR="0068647B" w:rsidRPr="00FD4BE9" w:rsidRDefault="0068647B" w:rsidP="0068647B">
      <w:pPr>
        <w:pStyle w:val="Listeafsnit"/>
        <w:widowControl w:val="0"/>
        <w:autoSpaceDE w:val="0"/>
        <w:autoSpaceDN w:val="0"/>
        <w:adjustRightInd w:val="0"/>
        <w:spacing w:line="266" w:lineRule="exact"/>
        <w:ind w:right="1406"/>
        <w:rPr>
          <w:rFonts w:ascii="Lexia Light" w:hAnsi="Lexia Light" w:cs="Calibri"/>
          <w:color w:val="000000" w:themeColor="text1"/>
          <w:sz w:val="22"/>
          <w:szCs w:val="22"/>
          <w:lang w:val="en-US"/>
        </w:rPr>
      </w:pPr>
    </w:p>
    <w:p w14:paraId="2AD82C0B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-20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Til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kr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æ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ve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lse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d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2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/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3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j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rit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a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r.</w:t>
      </w:r>
    </w:p>
    <w:p w14:paraId="421E78FD" w14:textId="77777777" w:rsidR="007B0E83" w:rsidRPr="00D121A4" w:rsidRDefault="007B0E83" w:rsidP="00631C75">
      <w:pPr>
        <w:widowControl w:val="0"/>
        <w:autoSpaceDE w:val="0"/>
        <w:autoSpaceDN w:val="0"/>
        <w:adjustRightInd w:val="0"/>
        <w:spacing w:before="18"/>
        <w:ind w:left="606"/>
        <w:rPr>
          <w:rFonts w:ascii="Lexia Light" w:hAnsi="Lexia Light" w:cs="Calibri"/>
          <w:color w:val="000000" w:themeColor="text1"/>
          <w:sz w:val="22"/>
          <w:szCs w:val="22"/>
        </w:rPr>
      </w:pPr>
    </w:p>
    <w:p w14:paraId="26145755" w14:textId="77777777" w:rsidR="007B0E83" w:rsidRPr="00D121A4" w:rsidRDefault="007B0E83" w:rsidP="00631C75">
      <w:pPr>
        <w:widowControl w:val="0"/>
        <w:autoSpaceDE w:val="0"/>
        <w:autoSpaceDN w:val="0"/>
        <w:adjustRightInd w:val="0"/>
        <w:ind w:left="720" w:right="842"/>
        <w:rPr>
          <w:rFonts w:ascii="Lexia Light" w:hAnsi="Lexia Light" w:cs="Calibri"/>
          <w:color w:val="000000" w:themeColor="text1"/>
          <w:sz w:val="22"/>
          <w:szCs w:val="22"/>
        </w:rPr>
      </w:pP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V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d 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ø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 f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b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la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h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ndb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talt k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ti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ng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f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p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å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g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æl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me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sår</w:t>
      </w:r>
      <w:proofErr w:type="spellEnd"/>
      <w:r w:rsidRPr="00D121A4">
        <w:rPr>
          <w:rFonts w:ascii="Lexia Light" w:hAnsi="Lexia Light" w:cs="Calibri"/>
          <w:color w:val="000000" w:themeColor="text1"/>
          <w:sz w:val="22"/>
          <w:szCs w:val="22"/>
        </w:rPr>
        <w:t>,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 xml:space="preserve">g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s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o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m</w:t>
      </w:r>
      <w:r w:rsidRPr="00D121A4">
        <w:rPr>
          <w:rFonts w:ascii="Lexia Light" w:hAnsi="Lexia Light" w:cs="Calibri"/>
          <w:color w:val="000000" w:themeColor="text1"/>
          <w:spacing w:val="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i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ke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udm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l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k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skl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</w:t>
      </w:r>
      <w:r w:rsidRPr="00D121A4">
        <w:rPr>
          <w:rFonts w:ascii="Lexia Light" w:hAnsi="Lexia Light" w:cs="Calibri"/>
          <w:color w:val="000000" w:themeColor="text1"/>
          <w:spacing w:val="-3"/>
          <w:sz w:val="22"/>
          <w:szCs w:val="22"/>
        </w:rPr>
        <w:t>d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r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t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af</w:t>
      </w:r>
      <w:r w:rsidRPr="00D121A4">
        <w:rPr>
          <w:rFonts w:ascii="Lexia Light" w:hAnsi="Lexia Light" w:cs="Calibri"/>
          <w:color w:val="000000" w:themeColor="text1"/>
          <w:spacing w:val="-2"/>
          <w:sz w:val="22"/>
          <w:szCs w:val="22"/>
        </w:rPr>
        <w:t xml:space="preserve"> 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Gr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upp</w:t>
      </w:r>
      <w:r w:rsidRPr="00D121A4">
        <w:rPr>
          <w:rFonts w:ascii="Lexia Light" w:hAnsi="Lexia Light" w:cs="Calibri"/>
          <w:color w:val="000000" w:themeColor="text1"/>
          <w:spacing w:val="1"/>
          <w:sz w:val="22"/>
          <w:szCs w:val="22"/>
        </w:rPr>
        <w:t>e</w:t>
      </w:r>
      <w:r w:rsidRPr="00D121A4">
        <w:rPr>
          <w:rFonts w:ascii="Lexia Light" w:hAnsi="Lexia Light" w:cs="Calibri"/>
          <w:color w:val="000000" w:themeColor="text1"/>
          <w:spacing w:val="-1"/>
          <w:sz w:val="22"/>
          <w:szCs w:val="22"/>
        </w:rPr>
        <w:t>n</w:t>
      </w:r>
      <w:r w:rsidRPr="00D121A4">
        <w:rPr>
          <w:rFonts w:ascii="Lexia Light" w:hAnsi="Lexia Light" w:cs="Calibri"/>
          <w:color w:val="000000" w:themeColor="text1"/>
          <w:sz w:val="22"/>
          <w:szCs w:val="22"/>
        </w:rPr>
        <w:t>.</w:t>
      </w:r>
    </w:p>
    <w:p w14:paraId="75670E0D" w14:textId="77777777" w:rsidR="007B0E83" w:rsidRPr="00FD4BE9" w:rsidRDefault="007B0E83" w:rsidP="00631C75">
      <w:pPr>
        <w:ind w:left="606"/>
        <w:rPr>
          <w:rFonts w:ascii="Lexia Light" w:hAnsi="Lexia Light"/>
          <w:color w:val="000000" w:themeColor="text1"/>
          <w:sz w:val="22"/>
          <w:szCs w:val="22"/>
        </w:rPr>
      </w:pPr>
    </w:p>
    <w:p w14:paraId="5426F862" w14:textId="3E203DBA" w:rsidR="00327DFC" w:rsidRPr="00FD4BE9" w:rsidRDefault="00327DFC" w:rsidP="007B0E83">
      <w:pPr>
        <w:rPr>
          <w:rFonts w:ascii="Lexia Light" w:hAnsi="Lexia Light"/>
          <w:color w:val="000000" w:themeColor="text1"/>
          <w:sz w:val="22"/>
          <w:szCs w:val="22"/>
        </w:rPr>
      </w:pPr>
    </w:p>
    <w:sectPr w:rsidR="00327DFC" w:rsidRPr="00FD4BE9" w:rsidSect="00686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642" w:right="1694" w:bottom="1440" w:left="851" w:header="425" w:footer="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6A61" w14:textId="77777777" w:rsidR="00F218AF" w:rsidRDefault="00F218AF" w:rsidP="00AB178D">
      <w:r>
        <w:separator/>
      </w:r>
    </w:p>
  </w:endnote>
  <w:endnote w:type="continuationSeparator" w:id="0">
    <w:p w14:paraId="56DE5F5A" w14:textId="77777777" w:rsidR="00F218AF" w:rsidRDefault="00F218AF" w:rsidP="00A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a Light">
    <w:altName w:val="Cambria"/>
    <w:charset w:val="00"/>
    <w:family w:val="roman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F20B" w14:textId="77777777" w:rsidR="00A75BB5" w:rsidRDefault="00A75BB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D46F" w14:textId="7A789BB6" w:rsidR="0086052C" w:rsidRDefault="0086052C" w:rsidP="00FF1B99">
    <w:pPr>
      <w:pStyle w:val="Sidefod"/>
      <w:tabs>
        <w:tab w:val="clear" w:pos="4153"/>
      </w:tabs>
      <w:ind w:left="21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ED5A" w14:textId="77777777" w:rsidR="00A75BB5" w:rsidRDefault="00A75B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C9A4" w14:textId="77777777" w:rsidR="00F218AF" w:rsidRDefault="00F218AF" w:rsidP="00AB178D">
      <w:r>
        <w:separator/>
      </w:r>
    </w:p>
  </w:footnote>
  <w:footnote w:type="continuationSeparator" w:id="0">
    <w:p w14:paraId="09795C58" w14:textId="77777777" w:rsidR="00F218AF" w:rsidRDefault="00F218AF" w:rsidP="00AB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7552" w14:textId="77777777" w:rsidR="00A75BB5" w:rsidRDefault="00A75BB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55E1" w14:textId="0A93FAF4" w:rsidR="0086052C" w:rsidRDefault="00A70763" w:rsidP="0068647B">
    <w:pPr>
      <w:pStyle w:val="Sidehoved"/>
      <w:ind w:left="720"/>
      <w:jc w:val="center"/>
      <w:rPr>
        <w:rFonts w:ascii="Lexia Light" w:hAnsi="Lexia Light"/>
      </w:rPr>
    </w:pPr>
    <w:r w:rsidRPr="00A70763">
      <w:rPr>
        <w:rFonts w:ascii="Lexia Light" w:hAnsi="Lexia Light"/>
      </w:rPr>
      <w:t>Vedtægtsmodel for en VL-gruppe</w:t>
    </w:r>
  </w:p>
  <w:p w14:paraId="4C43839A" w14:textId="77777777" w:rsidR="0068647B" w:rsidRDefault="0068647B" w:rsidP="0068647B">
    <w:pPr>
      <w:pStyle w:val="Sidehoved"/>
      <w:ind w:left="720"/>
      <w:jc w:val="center"/>
      <w:rPr>
        <w:rFonts w:ascii="Lexia Light" w:hAnsi="Lexia Light"/>
      </w:rPr>
    </w:pPr>
  </w:p>
  <w:p w14:paraId="33CA239A" w14:textId="6CC492E0" w:rsidR="0068647B" w:rsidRPr="00A70763" w:rsidRDefault="0068647B" w:rsidP="0068647B">
    <w:pPr>
      <w:pStyle w:val="Sidehoved"/>
      <w:ind w:left="720"/>
      <w:jc w:val="center"/>
      <w:rPr>
        <w:rFonts w:ascii="Lexia Light" w:hAnsi="Lexia Light"/>
      </w:rPr>
    </w:pPr>
    <w:r>
      <w:rPr>
        <w:rFonts w:ascii="Lexia Light" w:hAnsi="Lexia Light"/>
      </w:rPr>
      <w:t>(Indsæt gruppens logo her)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7C76" w14:textId="77777777" w:rsidR="00A75BB5" w:rsidRDefault="00A75BB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F63"/>
    <w:multiLevelType w:val="hybridMultilevel"/>
    <w:tmpl w:val="572C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9F5"/>
    <w:multiLevelType w:val="hybridMultilevel"/>
    <w:tmpl w:val="279866FC"/>
    <w:lvl w:ilvl="0" w:tplc="9DEAAE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4D28"/>
    <w:multiLevelType w:val="hybridMultilevel"/>
    <w:tmpl w:val="24820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346B"/>
    <w:multiLevelType w:val="hybridMultilevel"/>
    <w:tmpl w:val="3F16B0A4"/>
    <w:lvl w:ilvl="0" w:tplc="365844D0">
      <w:start w:val="1"/>
      <w:numFmt w:val="bullet"/>
      <w:lvlText w:val="o"/>
      <w:lvlJc w:val="left"/>
      <w:pPr>
        <w:ind w:left="1004" w:hanging="360"/>
      </w:pPr>
      <w:rPr>
        <w:rFonts w:ascii="Cambria" w:hAnsi="Cambria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EC45873"/>
    <w:multiLevelType w:val="hybridMultilevel"/>
    <w:tmpl w:val="E0A84886"/>
    <w:lvl w:ilvl="0" w:tplc="365844D0">
      <w:start w:val="1"/>
      <w:numFmt w:val="bullet"/>
      <w:lvlText w:val="o"/>
      <w:lvlJc w:val="left"/>
      <w:pPr>
        <w:ind w:left="3722" w:hanging="360"/>
      </w:pPr>
      <w:rPr>
        <w:rFonts w:ascii="Cambria" w:hAnsi="Cambria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0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7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482" w:hanging="360"/>
      </w:pPr>
      <w:rPr>
        <w:rFonts w:ascii="Wingdings" w:hAnsi="Wingdings" w:hint="default"/>
      </w:rPr>
    </w:lvl>
  </w:abstractNum>
  <w:abstractNum w:abstractNumId="5" w15:restartNumberingAfterBreak="0">
    <w:nsid w:val="30864152"/>
    <w:multiLevelType w:val="hybridMultilevel"/>
    <w:tmpl w:val="4D68FE12"/>
    <w:lvl w:ilvl="0" w:tplc="9DEAAE6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C716A45"/>
    <w:multiLevelType w:val="hybridMultilevel"/>
    <w:tmpl w:val="6686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31F0"/>
    <w:multiLevelType w:val="hybridMultilevel"/>
    <w:tmpl w:val="10A293F0"/>
    <w:lvl w:ilvl="0" w:tplc="9DEAA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4DCA"/>
    <w:multiLevelType w:val="hybridMultilevel"/>
    <w:tmpl w:val="18688E56"/>
    <w:lvl w:ilvl="0" w:tplc="D3283CB2">
      <w:numFmt w:val="bullet"/>
      <w:lvlText w:val="•"/>
      <w:lvlJc w:val="left"/>
      <w:pPr>
        <w:ind w:left="1008" w:hanging="440"/>
      </w:pPr>
      <w:rPr>
        <w:rFonts w:ascii="Cambria" w:eastAsiaTheme="minorHAns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F29F2"/>
    <w:multiLevelType w:val="hybridMultilevel"/>
    <w:tmpl w:val="440AA2B2"/>
    <w:lvl w:ilvl="0" w:tplc="0406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70E8D5B8">
      <w:numFmt w:val="bullet"/>
      <w:lvlText w:val=""/>
      <w:lvlJc w:val="left"/>
      <w:pPr>
        <w:ind w:left="2444" w:hanging="360"/>
      </w:pPr>
      <w:rPr>
        <w:rFonts w:ascii="Symbol" w:eastAsiaTheme="minorHAnsi" w:hAnsi="Symbol" w:cs="Times New Roman" w:hint="default"/>
      </w:rPr>
    </w:lvl>
    <w:lvl w:ilvl="2" w:tplc="F9C8177A">
      <w:numFmt w:val="bullet"/>
      <w:lvlText w:val="•"/>
      <w:lvlJc w:val="left"/>
      <w:pPr>
        <w:ind w:left="3164" w:hanging="360"/>
      </w:pPr>
      <w:rPr>
        <w:rFonts w:ascii="Cambria" w:eastAsiaTheme="minorHAnsi" w:hAnsi="Cambri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57D76F0"/>
    <w:multiLevelType w:val="hybridMultilevel"/>
    <w:tmpl w:val="D098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13CD9"/>
    <w:multiLevelType w:val="hybridMultilevel"/>
    <w:tmpl w:val="765037BE"/>
    <w:lvl w:ilvl="0" w:tplc="365844D0">
      <w:start w:val="1"/>
      <w:numFmt w:val="bullet"/>
      <w:lvlText w:val="o"/>
      <w:lvlJc w:val="left"/>
      <w:pPr>
        <w:ind w:left="654" w:hanging="360"/>
      </w:pPr>
      <w:rPr>
        <w:rFonts w:ascii="Cambria" w:hAnsi="Cambria" w:hint="default"/>
        <w:sz w:val="24"/>
      </w:rPr>
    </w:lvl>
    <w:lvl w:ilvl="1" w:tplc="04090003">
      <w:start w:val="1"/>
      <w:numFmt w:val="bullet"/>
      <w:lvlText w:val="o"/>
      <w:lvlJc w:val="left"/>
      <w:pPr>
        <w:ind w:left="-12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4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</w:abstractNum>
  <w:abstractNum w:abstractNumId="12" w15:restartNumberingAfterBreak="0">
    <w:nsid w:val="5D304FF8"/>
    <w:multiLevelType w:val="hybridMultilevel"/>
    <w:tmpl w:val="3594F2E4"/>
    <w:lvl w:ilvl="0" w:tplc="9DEAA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E1E99"/>
    <w:multiLevelType w:val="hybridMultilevel"/>
    <w:tmpl w:val="FCEED792"/>
    <w:lvl w:ilvl="0" w:tplc="9DEAAE6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E4137CE"/>
    <w:multiLevelType w:val="hybridMultilevel"/>
    <w:tmpl w:val="4FA036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D530DE"/>
    <w:multiLevelType w:val="hybridMultilevel"/>
    <w:tmpl w:val="C82253AC"/>
    <w:lvl w:ilvl="0" w:tplc="9DEAAE6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65E5145"/>
    <w:multiLevelType w:val="hybridMultilevel"/>
    <w:tmpl w:val="2F10D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270A37"/>
    <w:multiLevelType w:val="hybridMultilevel"/>
    <w:tmpl w:val="0694D3EA"/>
    <w:lvl w:ilvl="0" w:tplc="9DEAAE6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D126DEF"/>
    <w:multiLevelType w:val="hybridMultilevel"/>
    <w:tmpl w:val="502A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18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0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8D"/>
    <w:rsid w:val="00021784"/>
    <w:rsid w:val="000218A5"/>
    <w:rsid w:val="00077133"/>
    <w:rsid w:val="00083A6F"/>
    <w:rsid w:val="00083D6A"/>
    <w:rsid w:val="000A701F"/>
    <w:rsid w:val="00135ABC"/>
    <w:rsid w:val="0015657A"/>
    <w:rsid w:val="00175534"/>
    <w:rsid w:val="00177B23"/>
    <w:rsid w:val="001A523B"/>
    <w:rsid w:val="001D4516"/>
    <w:rsid w:val="002111D1"/>
    <w:rsid w:val="002306B8"/>
    <w:rsid w:val="00252493"/>
    <w:rsid w:val="00274717"/>
    <w:rsid w:val="002B38E1"/>
    <w:rsid w:val="002E63AF"/>
    <w:rsid w:val="002E66BC"/>
    <w:rsid w:val="00327DFC"/>
    <w:rsid w:val="00387373"/>
    <w:rsid w:val="003B1F8A"/>
    <w:rsid w:val="003B31EF"/>
    <w:rsid w:val="003F6474"/>
    <w:rsid w:val="00407253"/>
    <w:rsid w:val="00464921"/>
    <w:rsid w:val="0048424B"/>
    <w:rsid w:val="004A05A8"/>
    <w:rsid w:val="004A1690"/>
    <w:rsid w:val="004B5DF5"/>
    <w:rsid w:val="004C0C8D"/>
    <w:rsid w:val="00505383"/>
    <w:rsid w:val="005B5943"/>
    <w:rsid w:val="005C51A4"/>
    <w:rsid w:val="005F01B9"/>
    <w:rsid w:val="005F0ABC"/>
    <w:rsid w:val="005F2E82"/>
    <w:rsid w:val="00631C75"/>
    <w:rsid w:val="0066350F"/>
    <w:rsid w:val="00663991"/>
    <w:rsid w:val="00663C61"/>
    <w:rsid w:val="00673B69"/>
    <w:rsid w:val="0068647B"/>
    <w:rsid w:val="00693DCB"/>
    <w:rsid w:val="00731CB1"/>
    <w:rsid w:val="00770059"/>
    <w:rsid w:val="007B0E83"/>
    <w:rsid w:val="007C3F83"/>
    <w:rsid w:val="0086052C"/>
    <w:rsid w:val="00884D79"/>
    <w:rsid w:val="008C2E88"/>
    <w:rsid w:val="009116D8"/>
    <w:rsid w:val="00916E94"/>
    <w:rsid w:val="009553A6"/>
    <w:rsid w:val="0099594F"/>
    <w:rsid w:val="009B52E1"/>
    <w:rsid w:val="00A2450E"/>
    <w:rsid w:val="00A40938"/>
    <w:rsid w:val="00A5613E"/>
    <w:rsid w:val="00A70763"/>
    <w:rsid w:val="00A744C4"/>
    <w:rsid w:val="00A75BB5"/>
    <w:rsid w:val="00A771F4"/>
    <w:rsid w:val="00A92241"/>
    <w:rsid w:val="00A94F3F"/>
    <w:rsid w:val="00AA51DE"/>
    <w:rsid w:val="00AB178D"/>
    <w:rsid w:val="00AB79E3"/>
    <w:rsid w:val="00B73DD7"/>
    <w:rsid w:val="00B95485"/>
    <w:rsid w:val="00BD126A"/>
    <w:rsid w:val="00BD12B3"/>
    <w:rsid w:val="00BE32A6"/>
    <w:rsid w:val="00BE54E5"/>
    <w:rsid w:val="00C05813"/>
    <w:rsid w:val="00C2341F"/>
    <w:rsid w:val="00C378B2"/>
    <w:rsid w:val="00CB1A1D"/>
    <w:rsid w:val="00CB769C"/>
    <w:rsid w:val="00D121A4"/>
    <w:rsid w:val="00D52215"/>
    <w:rsid w:val="00D764CC"/>
    <w:rsid w:val="00E42F84"/>
    <w:rsid w:val="00E665C0"/>
    <w:rsid w:val="00E9318E"/>
    <w:rsid w:val="00EA335D"/>
    <w:rsid w:val="00ED0B83"/>
    <w:rsid w:val="00EF39CC"/>
    <w:rsid w:val="00F218AF"/>
    <w:rsid w:val="00F46A65"/>
    <w:rsid w:val="00FD4BE9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36129F"/>
  <w14:defaultImageDpi w14:val="300"/>
  <w15:docId w15:val="{50FE59D6-FE9D-4F7A-B816-FB776EF8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178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178D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178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178D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78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78D"/>
    <w:rPr>
      <w:rFonts w:ascii="Lucida Grande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6399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Standardskrifttypeiafsnit"/>
    <w:uiPriority w:val="99"/>
    <w:unhideWhenUsed/>
    <w:rsid w:val="0066399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99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991"/>
    <w:rPr>
      <w:rFonts w:asciiTheme="minorHAnsi" w:eastAsiaTheme="minorHAnsi" w:hAnsiTheme="minorHAnsi" w:cstheme="minorBid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991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p1">
    <w:name w:val="p1"/>
    <w:basedOn w:val="Normal"/>
    <w:rsid w:val="0086052C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character" w:customStyle="1" w:styleId="s1">
    <w:name w:val="s1"/>
    <w:basedOn w:val="Standardskrifttypeiafsnit"/>
    <w:rsid w:val="0086052C"/>
  </w:style>
  <w:style w:type="paragraph" w:styleId="NormalWeb">
    <w:name w:val="Normal (Web)"/>
    <w:basedOn w:val="Normal"/>
    <w:uiPriority w:val="99"/>
    <w:unhideWhenUsed/>
    <w:rsid w:val="0086052C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paragraph" w:customStyle="1" w:styleId="p2">
    <w:name w:val="p2"/>
    <w:basedOn w:val="Normal"/>
    <w:rsid w:val="0086052C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paragraph" w:customStyle="1" w:styleId="p3">
    <w:name w:val="p3"/>
    <w:basedOn w:val="Normal"/>
    <w:rsid w:val="0086052C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character" w:customStyle="1" w:styleId="s2">
    <w:name w:val="s2"/>
    <w:basedOn w:val="Standardskrifttypeiafsnit"/>
    <w:rsid w:val="0086052C"/>
  </w:style>
  <w:style w:type="character" w:styleId="Ulstomtale">
    <w:name w:val="Unresolved Mention"/>
    <w:basedOn w:val="Standardskrifttypeiafsnit"/>
    <w:uiPriority w:val="99"/>
    <w:semiHidden/>
    <w:unhideWhenUsed/>
    <w:rsid w:val="00D121A4"/>
    <w:rPr>
      <w:color w:val="605E5C"/>
      <w:shd w:val="clear" w:color="auto" w:fill="E1DFD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51DE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51DE"/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61E36-DCB9-DE44-8EC1-5C5B1C9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1120</Words>
  <Characters>6832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Kragh</dc:creator>
  <cp:keywords/>
  <dc:description/>
  <cp:lastModifiedBy>Anne-Sofie Wendelboe</cp:lastModifiedBy>
  <cp:revision>9</cp:revision>
  <cp:lastPrinted>2019-11-25T12:56:00Z</cp:lastPrinted>
  <dcterms:created xsi:type="dcterms:W3CDTF">2021-11-18T09:02:00Z</dcterms:created>
  <dcterms:modified xsi:type="dcterms:W3CDTF">2021-12-07T10:15:00Z</dcterms:modified>
</cp:coreProperties>
</file>